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F537" w14:textId="77777777" w:rsidR="005930EB" w:rsidRDefault="005930EB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</w:p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bookmarkEnd w:id="0"/>
    <w:p w14:paraId="3934B0D4" w14:textId="67B3F4A2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E6709" w:rsidRPr="00FA4B99">
        <w:rPr>
          <w:rFonts w:ascii="Fira Sans" w:hAnsi="Fira Sans" w:cstheme="minorHAnsi"/>
          <w:sz w:val="20"/>
        </w:rPr>
        <w:t>31</w:t>
      </w:r>
      <w:r w:rsidR="00CE4BBE">
        <w:rPr>
          <w:rFonts w:ascii="Fira Sans" w:hAnsi="Fira Sans" w:cstheme="minorHAnsi"/>
          <w:sz w:val="20"/>
        </w:rPr>
        <w:t> 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5DBBA442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CE4BBE">
        <w:rPr>
          <w:rFonts w:ascii="Fira Sans" w:hAnsi="Fira Sans" w:cstheme="minorHAnsi"/>
          <w:sz w:val="20"/>
        </w:rPr>
        <w:t>to </w:t>
      </w:r>
      <w:r w:rsidRPr="00FA4B99">
        <w:rPr>
          <w:rFonts w:ascii="Fira Sans" w:hAnsi="Fira Sans" w:cstheme="minorHAnsi"/>
          <w:sz w:val="20"/>
        </w:rPr>
        <w:t>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61E0124B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dane do uwierzytelnienia w SER wraz z instrukcją postępowania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6C8E88E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CE4BBE">
        <w:rPr>
          <w:rFonts w:ascii="Fira Sans" w:hAnsi="Fira Sans" w:cstheme="minorHAnsi"/>
          <w:sz w:val="20"/>
        </w:rPr>
        <w:t>e/m</w:t>
      </w:r>
      <w:r w:rsidR="00CE4BBE">
        <w:rPr>
          <w:rFonts w:ascii="Fira Sans" w:hAnsi="Fira Sans" w:cstheme="minorHAnsi"/>
          <w:sz w:val="20"/>
        </w:rPr>
        <w:noBreakHyphen/>
      </w:r>
      <w:r w:rsidR="00FE3DE2" w:rsidRPr="00FA4B99">
        <w:rPr>
          <w:rFonts w:ascii="Fira Sans" w:hAnsi="Fira Sans" w:cstheme="minorHAnsi"/>
          <w:sz w:val="20"/>
        </w:rPr>
        <w:t>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</w:t>
      </w:r>
      <w:r w:rsidRPr="00FA4B99">
        <w:rPr>
          <w:rFonts w:ascii="Fira Sans" w:hAnsi="Fira Sans"/>
          <w:sz w:val="20"/>
        </w:rPr>
        <w:lastRenderedPageBreak/>
        <w:t xml:space="preserve">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CE4BBE">
        <w:rPr>
          <w:rFonts w:ascii="Fira Sans" w:hAnsi="Fira Sans"/>
          <w:sz w:val="20"/>
        </w:rPr>
        <w:t>i 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5010811" w:rsidR="002B6F2D" w:rsidRPr="00FA4B99" w:rsidRDefault="00973559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>
        <w:t xml:space="preserve">Szkolenia kandydatów na rachmistrzów terenowych odbędą się w okresie sierpień-wrzesień br. </w:t>
      </w:r>
      <w:r w:rsidR="00CE4BBE">
        <w:t>U</w:t>
      </w:r>
      <w:r w:rsidR="00CE4BBE" w:rsidRPr="00FA4B99">
        <w:rPr>
          <w:rFonts w:ascii="Fira Sans" w:hAnsi="Fira Sans" w:cstheme="minorHAnsi"/>
          <w:sz w:val="20"/>
        </w:rPr>
        <w:t xml:space="preserve">kończenie </w:t>
      </w:r>
      <w:r w:rsidR="00CE4BBE">
        <w:rPr>
          <w:rFonts w:ascii="Fira Sans" w:hAnsi="Fira Sans" w:cstheme="minorHAnsi"/>
          <w:sz w:val="20"/>
        </w:rPr>
        <w:t xml:space="preserve">szkolenia i uzyskanie wyniku pozytywnego z egzaminu testowego </w:t>
      </w:r>
      <w:r w:rsidR="00CE4BBE" w:rsidRPr="00FA4B99">
        <w:rPr>
          <w:rFonts w:ascii="Fira Sans" w:hAnsi="Fira Sans" w:cstheme="minorHAnsi"/>
          <w:sz w:val="20"/>
        </w:rPr>
        <w:t>będzie warunkiem koniecznym do uzyskania możliwości kwalifikacji na rachmistrza terenowego.</w:t>
      </w:r>
      <w:r w:rsidR="00CE4BBE">
        <w:rPr>
          <w:rFonts w:ascii="Fira Sans" w:hAnsi="Fira Sans" w:cstheme="minorHAnsi"/>
          <w:sz w:val="20"/>
        </w:rPr>
        <w:t xml:space="preserve"> </w:t>
      </w:r>
      <w:r w:rsidR="00CE4BBE">
        <w:t xml:space="preserve">Informacje </w:t>
      </w:r>
      <w:r>
        <w:t>o dokładnej dacie, miejscu i</w:t>
      </w:r>
      <w:r w:rsidR="005930EB">
        <w:t> </w:t>
      </w:r>
      <w:r>
        <w:t>trybie szkolenia kandydaci na rachmistrzó</w:t>
      </w:r>
      <w:r w:rsidR="00CE4BBE">
        <w:t xml:space="preserve">w terenowych otrzymają z gminy </w:t>
      </w:r>
      <w:r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139F24CF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5930EB">
        <w:rPr>
          <w:rFonts w:ascii="Fira Sans" w:hAnsi="Fira Sans" w:cstheme="minorHAnsi"/>
          <w:sz w:val="20"/>
        </w:rPr>
        <w:t>9,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CC0DCE" w:rsidRPr="00FA4B99">
        <w:rPr>
          <w:rFonts w:ascii="Fira Sans" w:eastAsia="Times New Roman" w:hAnsi="Fira Sans"/>
          <w:sz w:val="20"/>
        </w:rPr>
        <w:t>(w</w:t>
      </w:r>
      <w:r w:rsidR="00CE4BBE">
        <w:rPr>
          <w:rFonts w:ascii="Fira Sans" w:eastAsia="Times New Roman" w:hAnsi="Fira Sans"/>
          <w:sz w:val="20"/>
        </w:rPr>
        <w:t> </w:t>
      </w:r>
      <w:r w:rsidR="00E81D61" w:rsidRPr="00FA4B99">
        <w:rPr>
          <w:rFonts w:ascii="Fira Sans" w:eastAsia="Times New Roman" w:hAnsi="Fira Sans"/>
          <w:sz w:val="20"/>
        </w:rPr>
        <w:t xml:space="preserve">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14949229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>learning  </w:t>
      </w:r>
      <w:r w:rsidR="005930EB">
        <w:rPr>
          <w:rFonts w:ascii="Fira Sans" w:hAnsi="Fira Sans"/>
          <w:sz w:val="20"/>
        </w:rPr>
        <w:t>–</w:t>
      </w:r>
      <w:r w:rsidRPr="00FA4B99">
        <w:rPr>
          <w:rFonts w:ascii="Fira Sans" w:hAnsi="Fira Sans"/>
          <w:sz w:val="20"/>
        </w:rPr>
        <w:t xml:space="preserve"> </w:t>
      </w:r>
      <w:r w:rsidR="005930EB">
        <w:rPr>
          <w:rFonts w:ascii="Fira Sans" w:hAnsi="Fira Sans"/>
          <w:sz w:val="20"/>
        </w:rPr>
        <w:t>w</w:t>
      </w:r>
      <w:r w:rsidR="00E81D61" w:rsidRPr="00FA4B99">
        <w:rPr>
          <w:rFonts w:ascii="Fira Sans" w:hAnsi="Fira Sans"/>
          <w:sz w:val="20"/>
        </w:rPr>
        <w:t xml:space="preserve">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1B303F32" w14:textId="2E8A9A39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CE4BBE">
        <w:rPr>
          <w:rFonts w:ascii="Fira Sans" w:hAnsi="Fira Sans"/>
          <w:sz w:val="20"/>
        </w:rPr>
        <w:t>z </w:t>
      </w:r>
      <w:r w:rsidRPr="00FA4B99">
        <w:rPr>
          <w:rFonts w:ascii="Fira Sans" w:hAnsi="Fira Sans"/>
          <w:sz w:val="20"/>
        </w:rPr>
        <w:t>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5930EB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5930EB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48A5FE14" w14:textId="20FFF6B0" w:rsidR="0074735B" w:rsidRPr="0089012F" w:rsidRDefault="002B6F2D" w:rsidP="0030641F">
      <w:pPr>
        <w:widowControl w:val="0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before="240" w:after="180" w:line="312" w:lineRule="auto"/>
        <w:jc w:val="both"/>
        <w:rPr>
          <w:rFonts w:ascii="Fira Sans" w:hAnsi="Fira Sans"/>
          <w:sz w:val="18"/>
          <w:szCs w:val="19"/>
        </w:rPr>
      </w:pPr>
      <w:r w:rsidRPr="0089012F">
        <w:rPr>
          <w:rFonts w:ascii="Fira Sans" w:hAnsi="Fira Sans" w:cstheme="minorHAnsi"/>
          <w:sz w:val="20"/>
        </w:rPr>
        <w:t>Dane kandydatów</w:t>
      </w:r>
      <w:r w:rsidR="00D81AC3" w:rsidRPr="0089012F">
        <w:rPr>
          <w:rFonts w:ascii="Fira Sans" w:hAnsi="Fira Sans" w:cstheme="minorHAnsi"/>
          <w:sz w:val="20"/>
        </w:rPr>
        <w:t xml:space="preserve"> na rachmistrzów terenowych</w:t>
      </w:r>
      <w:r w:rsidRPr="0089012F">
        <w:rPr>
          <w:rFonts w:ascii="Fira Sans" w:hAnsi="Fira Sans" w:cstheme="minorHAnsi"/>
          <w:sz w:val="20"/>
        </w:rPr>
        <w:t xml:space="preserve">, </w:t>
      </w:r>
      <w:r w:rsidRPr="0089012F">
        <w:rPr>
          <w:rFonts w:ascii="Fira Sans" w:hAnsi="Fira Sans"/>
          <w:sz w:val="20"/>
        </w:rPr>
        <w:t>którzy nie zdadzą egzaminu lub nie zostaną wybrani do roli</w:t>
      </w:r>
      <w:r w:rsidR="00A53CBB" w:rsidRPr="0089012F">
        <w:rPr>
          <w:rStyle w:val="Odwoaniedokomentarza"/>
        </w:rPr>
        <w:t xml:space="preserve"> </w:t>
      </w:r>
      <w:r w:rsidR="00A53CBB" w:rsidRPr="0089012F">
        <w:rPr>
          <w:rStyle w:val="Odwoaniedokomentarza"/>
          <w:rFonts w:ascii="Fira Sans" w:hAnsi="Fira Sans"/>
          <w:sz w:val="20"/>
          <w:szCs w:val="20"/>
        </w:rPr>
        <w:t>r</w:t>
      </w:r>
      <w:r w:rsidRPr="0089012F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sectPr w:rsidR="0074735B" w:rsidRPr="0089012F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2AF4" w14:textId="77777777" w:rsidR="008C1B59" w:rsidRDefault="008C1B59" w:rsidP="000316B2">
      <w:pPr>
        <w:spacing w:after="0" w:line="240" w:lineRule="auto"/>
      </w:pPr>
      <w:r>
        <w:separator/>
      </w:r>
    </w:p>
  </w:endnote>
  <w:endnote w:type="continuationSeparator" w:id="0">
    <w:p w14:paraId="147EFF9C" w14:textId="77777777" w:rsidR="008C1B59" w:rsidRDefault="008C1B59" w:rsidP="000316B2">
      <w:pPr>
        <w:spacing w:after="0" w:line="240" w:lineRule="auto"/>
      </w:pPr>
      <w:r>
        <w:continuationSeparator/>
      </w:r>
    </w:p>
  </w:endnote>
  <w:endnote w:type="continuationNotice" w:id="1">
    <w:p w14:paraId="6C3EC890" w14:textId="77777777" w:rsidR="008C1B59" w:rsidRDefault="008C1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DE13" w14:textId="77777777" w:rsidR="008C1B59" w:rsidRDefault="008C1B59" w:rsidP="000316B2">
      <w:pPr>
        <w:spacing w:after="0" w:line="240" w:lineRule="auto"/>
      </w:pPr>
      <w:r>
        <w:separator/>
      </w:r>
    </w:p>
  </w:footnote>
  <w:footnote w:type="continuationSeparator" w:id="0">
    <w:p w14:paraId="15330DD2" w14:textId="77777777" w:rsidR="008C1B59" w:rsidRDefault="008C1B59" w:rsidP="000316B2">
      <w:pPr>
        <w:spacing w:after="0" w:line="240" w:lineRule="auto"/>
      </w:pPr>
      <w:r>
        <w:continuationSeparator/>
      </w:r>
    </w:p>
  </w:footnote>
  <w:footnote w:type="continuationNotice" w:id="1">
    <w:p w14:paraId="129375E0" w14:textId="77777777" w:rsidR="008C1B59" w:rsidRDefault="008C1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850BE"/>
    <w:multiLevelType w:val="hybridMultilevel"/>
    <w:tmpl w:val="9BDA659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30EB"/>
    <w:rsid w:val="0059703A"/>
    <w:rsid w:val="005A60DE"/>
    <w:rsid w:val="005B11B3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12F"/>
    <w:rsid w:val="0089049E"/>
    <w:rsid w:val="008A3899"/>
    <w:rsid w:val="008B3D9C"/>
    <w:rsid w:val="008C1B59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A19E7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97016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87287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E4BBE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14E2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BBD22-0CD0-4BE5-9318-2D22E976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k.urbanska@tymbark.pl</cp:lastModifiedBy>
  <cp:revision>2</cp:revision>
  <cp:lastPrinted>2020-03-06T11:51:00Z</cp:lastPrinted>
  <dcterms:created xsi:type="dcterms:W3CDTF">2020-06-17T07:10:00Z</dcterms:created>
  <dcterms:modified xsi:type="dcterms:W3CDTF">2020-06-17T07:10:00Z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